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ЦЕЛЕВАЯ ПРОГРАММА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«Финансовая поддержка организаций, индивидуальных предпринимателей и самозанятых граждан Норильского промышленного района в целях стимулирования выполнения мероприятий по повышению энергоэффективности»</w:t>
      </w:r>
    </w:p>
    <w:p>
      <w:pPr>
        <w:autoSpaceDE w:val="0"/>
        <w:autoSpaceDN w:val="0"/>
        <w:adjustRightInd w:val="0"/>
        <w:spacing w:after="0" w:line="276" w:lineRule="auto"/>
        <w:ind w:left="45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Исполнительному директору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Союза «Промышленники и предприниматели Заполярья» Красноярского края (региональное объединение работодателей)</w:t>
      </w:r>
    </w:p>
    <w:p>
      <w:pPr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М.А. Киселеву</w:t>
      </w:r>
    </w:p>
    <w:p>
      <w:pPr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ОТЧЕТ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 расходовании финансовой поддержки</w:t>
      </w:r>
    </w:p>
    <w:p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(гранта)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 Сведения о юридическом лице (индивидуальном предпринимателе, самозанятом гражданине)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Полное наименование (для ИП – ФИО полностью):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ОГРН (ОРГНИП):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1.3. ИНН: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1.4. Юридический адрес: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1.5. Фактический адрес: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1.6. Контактная информация: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Телефон: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1.7. Информация о единоличном исполнительном органе (для ЮЛ)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ФИО: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Реквизиты решения об избрании (назначении):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1.8. Информация о представителе по доверенности (при наличии)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ФИО: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Реквизиты доверенности: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Отчет об участии Целевой программе 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(заполняется путем проставления отметок в полях «выполнено» и «запланировано» напротив соответствующих мероприятий; при отсутствии выполненного и/или запланированного мероприятий в перечне – самостоятельно указать в строке «иные мероприятия»)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140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3551"/>
        <w:gridCol w:w="1921"/>
        <w:gridCol w:w="1864"/>
        <w:gridCol w:w="4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мероприятия</w:t>
            </w:r>
          </w:p>
        </w:tc>
        <w:tc>
          <w:tcPr>
            <w:tcW w:w="3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реализации</w:t>
            </w:r>
          </w:p>
        </w:tc>
        <w:tc>
          <w:tcPr>
            <w:tcW w:w="4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запланировано</w:t>
            </w:r>
          </w:p>
        </w:tc>
        <w:tc>
          <w:tcPr>
            <w:tcW w:w="4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подготовительные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"https://energo-audit.com/teplovizionnoe-obsledovanie-zdanija"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инфракрасная съемка фасадов зданий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Поиск и обнаружение мест утечек тепла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тепловой энергии в системе отопления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"https://energo-audit.com/obsledovanie-otoplenija"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обследование системы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Оптимизация терпературного режима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тепловой энергии в системе отопления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низкозатратные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"https://energo-audit.com/promyvka-sistemy-otoplenia"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промывка трубопроводов и стояков системы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тепловой энергии в системе отопления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тепловой энергии в системе отопления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Снижение утечек тепла через двери подъездов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"https://energo-audit.com/teplootrazhayushchiy-ekran"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теплоотражающих экранов за отопительными приборами,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тепловой энергии в системе отопления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низкозатратные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регуляторов отопления (регулировка температуры теплоносителя исходя из температуры в помещении).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тепловой энергии в системе отопления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энергосберегающих ламп в местах общего пользования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Экономия электроэнергии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Улучшение качества освещения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Устранение мерцания для освещения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оборудования для автоматического регулирования освещения помещений в местах общего пользования, включения (выключения) освещения, реагирующего на движение (звук)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Автоматическое регулирование освещенности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электроэнергии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датчиков освещенности на автоматическое включение уличного освещения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Автоматическое регулирование освещенности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электроэнергии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заделка и уплотнение оконных блоков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Снижение инфильтрации через оконные блоки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теплоотражающих пленок на окна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Снижение потерь лучистой энергии через окна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оптимизация времени использования оргтехники (выключение в нерабочее время)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электроэнергии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электроэнергии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низкозатратные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отключение вентиляционных установок либо снижение температуры воздуха в помещениях в нерабочее время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электроэнергии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электроэнергии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применение электрообогревателей конвекторного типа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электроэнергии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электроэнергии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среднезатратные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"https://energo-audit.com/schetchik-tepla-obshchedomovoy"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оснащение зданий общедомовыми приборами учета тепла, воды, электроэнергии,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Учет потребленных энергоресурсов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технологического оборудования (холодильное, насосное, вентиляционное и пр.) более высокого класса энергоэффективности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электроэнергии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электроэнергии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"https://energo-audit.com/auu"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автоматических узлов управления отоплением,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Оптимизация температурного режима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тепловой энергии в системе отопления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заделка, уплотнение и утепление дверей подъездов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Снижение утечек тепла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дверей и заслонок в подвалах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Снижение утечек тепла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дверей и заслонок на чердаках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Снижение утечек тепла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среднезатратные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низкоэмиссионных стекол на окна в подъездах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Снижение потерь лучистой энергии через окна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заделка межпанельных швов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Уменьшение сквозняков, протечек, промерзания, продувания, образования грибков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Увеличение срока службы стеновых конструкций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утепление чердака, крыши, подвала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Уменьшение протечек, охлаждения или промерзания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Увеличение срока службы строительных конструкций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замена ламп накаливания и ртутных ламп всех видов в местах общего пользования на энергоэффективные лампы (светильники)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Экономия электроэнергии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Улучшение качества освещения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Устранение мерцания для освещения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1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крупнозатратные и технически сложные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повышение теплозащиты оконных и балконных дверных блоков до действующих нормативов в помещениях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Снижение инфильтрации через оконные и балконные блоки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Увеличение срока службы оконных и балконных дверных блоков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21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крупнозатратные и технически сложные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модернизация трубопроводов и арматуры системы отопления, замена тепловых сетей с использованием энергоэффективного оборудования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Увеличение срока эксплуатации трубопроводов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Снижение утечек воды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Снижение числа аварий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4) Рациональное использование тепловой 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5) Экономия потребления тепловой энергии в системе отопления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Обеспечение качества воды в системе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Автоматическое регулирование параметров воды в системе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Продление срока службы оборудования и трубопроводов системы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4) Рациональное использование тепловой 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5) Экономия потребления тепловой энергии в системе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6) Устранение недотопов/перетопов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теплоизоляция трубопроводов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тепловой энергии в системе отопления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модернизация электродвигателей или замена на более энергоэффективные, установка частотно-регулируемых приводов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Более точное регулирование параметров в системе отопления, ГВС и ХВС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электроэнергии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крупнозатратные и технически сложные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частотно-регулируемых приводов в лифтовом хозяйстве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Экономия электроэнергии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замена электрических сетей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Снижение величины потерь электроэнергии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электроэнергии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терморегулирующих клапанов на отопительных приборах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Повышение температурного комфорта в помещениях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тепловой энергии в системе отопления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запорных вентилей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Поддержание температурного режима в помещениях (устранение переторов)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тепловой энергии в системе отопления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Упрочение эксплуатации радиаторов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и модернизация насосов для обеспечения рециркуляции воды в системах ГВС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Рациональное использование тепловой энергии и воды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Экономия потребления тепловой энергии и воды в системе отопления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повышение теплозащиты наружных стен до действующих нормативов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Уменьшение промерзания стен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Увеличение срока службы стеновых конструкций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ремонт или установка воздушных заслонок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Ликвидация утечек тепла через систему вентиляции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дверей в проемах подвальных помещений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Снижение утечек тепла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крупнозатратные и технически сложные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установка дверей в проемах чердачных помещений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Снижение утечек тепла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Рациональное использование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иные мероприятия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EDED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Приложение: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«___»____________2024г.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_______________/_______________/</w:t>
      </w: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6838" w:h="11906" w:orient="landscape"/>
      <w:pgMar w:top="1701" w:right="1134" w:bottom="1134" w:left="1134" w:header="397" w:footer="39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44"/>
    <w:rsid w:val="000417AE"/>
    <w:rsid w:val="00082EBD"/>
    <w:rsid w:val="00102C13"/>
    <w:rsid w:val="00107830"/>
    <w:rsid w:val="001462B4"/>
    <w:rsid w:val="0019511A"/>
    <w:rsid w:val="001E7DE0"/>
    <w:rsid w:val="0022366E"/>
    <w:rsid w:val="00247495"/>
    <w:rsid w:val="002F5A8E"/>
    <w:rsid w:val="003437CD"/>
    <w:rsid w:val="0038082C"/>
    <w:rsid w:val="003C0500"/>
    <w:rsid w:val="003F3F44"/>
    <w:rsid w:val="00457B0D"/>
    <w:rsid w:val="00474FC1"/>
    <w:rsid w:val="004C0FB4"/>
    <w:rsid w:val="004D7FBB"/>
    <w:rsid w:val="0059131B"/>
    <w:rsid w:val="005A1719"/>
    <w:rsid w:val="005C23EE"/>
    <w:rsid w:val="00607D49"/>
    <w:rsid w:val="00641565"/>
    <w:rsid w:val="0064187A"/>
    <w:rsid w:val="00662666"/>
    <w:rsid w:val="006757CD"/>
    <w:rsid w:val="0083332D"/>
    <w:rsid w:val="00865194"/>
    <w:rsid w:val="008766D6"/>
    <w:rsid w:val="008849E3"/>
    <w:rsid w:val="008B10D3"/>
    <w:rsid w:val="00917567"/>
    <w:rsid w:val="00997939"/>
    <w:rsid w:val="00A536C6"/>
    <w:rsid w:val="00AB30A3"/>
    <w:rsid w:val="00AC249B"/>
    <w:rsid w:val="00BF55A0"/>
    <w:rsid w:val="00C20704"/>
    <w:rsid w:val="00C5556F"/>
    <w:rsid w:val="00C70570"/>
    <w:rsid w:val="00DF5FF9"/>
    <w:rsid w:val="00E0169C"/>
    <w:rsid w:val="00E475A7"/>
    <w:rsid w:val="00E6102D"/>
    <w:rsid w:val="00E73BF2"/>
    <w:rsid w:val="00E92C7A"/>
    <w:rsid w:val="00EB4B95"/>
    <w:rsid w:val="00EC63F4"/>
    <w:rsid w:val="00ED7C3A"/>
    <w:rsid w:val="00F33C02"/>
    <w:rsid w:val="00F37288"/>
    <w:rsid w:val="00F612C7"/>
    <w:rsid w:val="00FE6959"/>
    <w:rsid w:val="3E85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Hyperlink"/>
    <w:basedOn w:val="2"/>
    <w:semiHidden/>
    <w:unhideWhenUsed/>
    <w:uiPriority w:val="99"/>
    <w:rPr>
      <w:color w:val="0563C1"/>
      <w:u w:val="single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14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"/>
    <w:basedOn w:val="2"/>
    <w:link w:val="8"/>
    <w:qFormat/>
    <w:uiPriority w:val="99"/>
  </w:style>
  <w:style w:type="character" w:customStyle="1" w:styleId="11">
    <w:name w:val="Нижний колонтитул Знак"/>
    <w:basedOn w:val="2"/>
    <w:link w:val="9"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4">
    <w:name w:val="Текст сноски Знак"/>
    <w:basedOn w:val="2"/>
    <w:link w:val="7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86286-7688-4EA7-B24D-337075FDE8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СППЗ</Company>
  <Pages>8</Pages>
  <Words>1350</Words>
  <Characters>7697</Characters>
  <Lines>64</Lines>
  <Paragraphs>18</Paragraphs>
  <TotalTime>3</TotalTime>
  <ScaleCrop>false</ScaleCrop>
  <LinksUpToDate>false</LinksUpToDate>
  <CharactersWithSpaces>9029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2024-03-26T09:40:00Z</dcterms:created>
  <dc:creator>СППЗ</dc:creator>
  <cp:lastModifiedBy>SPP</cp:lastModifiedBy>
  <cp:lastPrinted>2024-03-25T14:09:00Z</cp:lastPrinted>
  <dcterms:modified xsi:type="dcterms:W3CDTF">2024-06-07T20:20:36Z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